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22FB7" w14:textId="23551109" w:rsidR="001B55B7" w:rsidRDefault="00296A07">
      <w:pPr>
        <w:rPr>
          <w:sz w:val="28"/>
          <w:szCs w:val="28"/>
          <w:lang w:val="ru-RU"/>
        </w:rPr>
      </w:pPr>
      <w:r w:rsidRPr="00C27959">
        <w:rPr>
          <w:sz w:val="28"/>
          <w:szCs w:val="28"/>
          <w:lang w:val="ru-RU"/>
        </w:rPr>
        <w:t>Цифровая</w:t>
      </w:r>
      <w:r w:rsidR="00C27959" w:rsidRPr="00C27959">
        <w:rPr>
          <w:sz w:val="28"/>
          <w:szCs w:val="28"/>
          <w:lang w:val="ru-RU"/>
        </w:rPr>
        <w:t xml:space="preserve"> связь – область техники, связанная с передачей цифровых данных на расстояние</w:t>
      </w:r>
    </w:p>
    <w:p w14:paraId="117B3F25" w14:textId="41EC9E98" w:rsidR="00E9067A" w:rsidRDefault="00E9067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Технологии цифровой связи:</w:t>
      </w:r>
    </w:p>
    <w:p w14:paraId="2D8D0A35" w14:textId="000BFE10" w:rsidR="00E9067A" w:rsidRDefault="00E9067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кодирование источника информации – процесс однозначного сопоставление алфавита исходного источника сообщения и некоторой совокупности условных символов, осуществляемый по определённому правилу.</w:t>
      </w:r>
    </w:p>
    <w:p w14:paraId="671E5279" w14:textId="3D2FBF05" w:rsidR="00E9067A" w:rsidRDefault="00E9067A">
      <w:pPr>
        <w:rPr>
          <w:sz w:val="28"/>
          <w:szCs w:val="28"/>
          <w:lang w:val="ru-RU"/>
        </w:rPr>
      </w:pPr>
      <w:r w:rsidRPr="00E9067A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Сжатие данных – алгоритмическое преобразование данных с целью уменьшения занимаемого ими объёма</w:t>
      </w:r>
    </w:p>
    <w:p w14:paraId="6BBFF922" w14:textId="2DB95897" w:rsidR="00E9067A" w:rsidRDefault="00C73677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- Шифрование данных – обратимое преобразование информации для сокрытия от неавторизованных лиц</w:t>
      </w:r>
    </w:p>
    <w:p w14:paraId="5809FF71" w14:textId="24CD5820" w:rsidR="00B66AA7" w:rsidRDefault="0023737F">
      <w:pPr>
        <w:rPr>
          <w:sz w:val="28"/>
          <w:szCs w:val="28"/>
          <w:lang w:val="en-US"/>
        </w:rPr>
      </w:pPr>
      <w:r w:rsidRPr="0023737F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Модуляция – преобразование данных в форму, пригодную для передачи по каналу связи</w:t>
      </w:r>
      <w:r w:rsidR="0095346B">
        <w:rPr>
          <w:sz w:val="28"/>
          <w:szCs w:val="28"/>
          <w:lang w:val="ru-RU"/>
        </w:rPr>
        <w:t xml:space="preserve">. </w:t>
      </w:r>
      <w:r w:rsidR="006A76D3">
        <w:rPr>
          <w:sz w:val="28"/>
          <w:szCs w:val="28"/>
          <w:lang w:val="ru-RU"/>
        </w:rPr>
        <w:t>Модуляция</w:t>
      </w:r>
      <w:r w:rsidR="0095346B">
        <w:rPr>
          <w:sz w:val="28"/>
          <w:szCs w:val="28"/>
          <w:lang w:val="ru-RU"/>
        </w:rPr>
        <w:t xml:space="preserve"> с цифровым сигналом – дискретная модуляция.</w:t>
      </w:r>
    </w:p>
    <w:p w14:paraId="4C8727CF" w14:textId="07004EDA" w:rsidR="00630132" w:rsidRDefault="00630132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- Помехоустойчивое кодирование – введение в сигнал избыточных символов не несущих информацию.</w:t>
      </w:r>
    </w:p>
    <w:p w14:paraId="31DDC202" w14:textId="500B6AD7" w:rsidR="004964C8" w:rsidRDefault="004964C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Импульсные помехи – последовательность импульсов со случайной амплитудой</w:t>
      </w:r>
    </w:p>
    <w:p w14:paraId="610E9CC9" w14:textId="48177072" w:rsidR="006A76D3" w:rsidRDefault="006A76D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Флуктуационные – широкий спектр с максимальной энтропией – труднее всего бороться</w:t>
      </w:r>
    </w:p>
    <w:p w14:paraId="46419A88" w14:textId="46FD8C69" w:rsidR="006A76D3" w:rsidRDefault="006A76D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Мультипликативные – случайные изменения каналов связи.</w:t>
      </w:r>
    </w:p>
    <w:p w14:paraId="0800645A" w14:textId="121679C2" w:rsidR="00F975B4" w:rsidRDefault="00F975B4">
      <w:pPr>
        <w:rPr>
          <w:sz w:val="28"/>
          <w:szCs w:val="28"/>
          <w:lang w:val="ru-RU"/>
        </w:rPr>
      </w:pPr>
    </w:p>
    <w:p w14:paraId="0349CFA3" w14:textId="3ACA9C6E" w:rsidR="00F975B4" w:rsidRDefault="00F975B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Терминальное оборудование – осуществляющее формирование данных из пользовательской информации и </w:t>
      </w:r>
      <w:r w:rsidR="00423DD7">
        <w:rPr>
          <w:sz w:val="28"/>
          <w:szCs w:val="28"/>
          <w:lang w:val="ru-RU"/>
        </w:rPr>
        <w:t>предоставление</w:t>
      </w:r>
      <w:r>
        <w:rPr>
          <w:sz w:val="28"/>
          <w:szCs w:val="28"/>
          <w:lang w:val="ru-RU"/>
        </w:rPr>
        <w:t xml:space="preserve"> в формате, понятном пользователю</w:t>
      </w:r>
    </w:p>
    <w:p w14:paraId="77C2F75F" w14:textId="1C2BFBDB" w:rsidR="00F975B4" w:rsidRDefault="00F975B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Оконечное оборудование – преобразующее в форму для передачи по каналам связи</w:t>
      </w:r>
    </w:p>
    <w:p w14:paraId="5E69B4EF" w14:textId="62F9B1F0" w:rsidR="00F975B4" w:rsidRDefault="00F975B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Каналы связи: аналоговые и </w:t>
      </w:r>
      <w:r w:rsidR="00423DD7">
        <w:rPr>
          <w:sz w:val="28"/>
          <w:szCs w:val="28"/>
          <w:lang w:val="ru-RU"/>
        </w:rPr>
        <w:t>цифровые</w:t>
      </w:r>
    </w:p>
    <w:p w14:paraId="7A2D2F05" w14:textId="6FE03C18" w:rsidR="00F975B4" w:rsidRDefault="00423DD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Коммутируемые</w:t>
      </w:r>
      <w:r w:rsidR="00F975B4">
        <w:rPr>
          <w:sz w:val="28"/>
          <w:szCs w:val="28"/>
          <w:lang w:val="ru-RU"/>
        </w:rPr>
        <w:t xml:space="preserve"> – созданные из отдельных участков только на время передачи информации</w:t>
      </w:r>
    </w:p>
    <w:p w14:paraId="461EBA0A" w14:textId="0AA1ABD6" w:rsidR="00F975B4" w:rsidRDefault="00423DD7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Выделенные</w:t>
      </w:r>
      <w:r w:rsidR="00F975B4">
        <w:rPr>
          <w:sz w:val="28"/>
          <w:szCs w:val="28"/>
          <w:lang w:val="ru-RU"/>
        </w:rPr>
        <w:t xml:space="preserve"> – постоянные характеристики длины, пропускной способности, организуются на длительное время</w:t>
      </w:r>
    </w:p>
    <w:p w14:paraId="7801DD0A" w14:textId="7A89D1D3" w:rsidR="00BD7613" w:rsidRDefault="00BD7613">
      <w:pPr>
        <w:rPr>
          <w:sz w:val="28"/>
          <w:szCs w:val="28"/>
          <w:lang w:val="en-US"/>
        </w:rPr>
      </w:pPr>
    </w:p>
    <w:p w14:paraId="14437BF9" w14:textId="61CEACED" w:rsidR="00BD7613" w:rsidRDefault="00BD761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Витая пара – </w:t>
      </w:r>
      <w:r w:rsidR="00423DD7">
        <w:rPr>
          <w:sz w:val="28"/>
          <w:szCs w:val="28"/>
          <w:lang w:val="ru-RU"/>
        </w:rPr>
        <w:t>наиболее</w:t>
      </w:r>
      <w:r>
        <w:rPr>
          <w:sz w:val="28"/>
          <w:szCs w:val="28"/>
          <w:lang w:val="ru-RU"/>
        </w:rPr>
        <w:t xml:space="preserve"> распространённое и </w:t>
      </w:r>
      <w:r w:rsidR="00423DD7">
        <w:rPr>
          <w:sz w:val="28"/>
          <w:szCs w:val="28"/>
          <w:lang w:val="ru-RU"/>
        </w:rPr>
        <w:t>дешёвое</w:t>
      </w:r>
      <w:r>
        <w:rPr>
          <w:sz w:val="28"/>
          <w:szCs w:val="28"/>
          <w:lang w:val="ru-RU"/>
        </w:rPr>
        <w:t xml:space="preserve"> кабельное соединение: </w:t>
      </w:r>
      <w:r w:rsidR="00C65129">
        <w:rPr>
          <w:sz w:val="28"/>
          <w:szCs w:val="28"/>
          <w:lang w:val="ru-RU"/>
        </w:rPr>
        <w:t xml:space="preserve">пары изолированных проводников, скрученных </w:t>
      </w:r>
      <w:r w:rsidR="00423DD7">
        <w:rPr>
          <w:sz w:val="28"/>
          <w:szCs w:val="28"/>
          <w:lang w:val="ru-RU"/>
        </w:rPr>
        <w:t>парами,</w:t>
      </w:r>
      <w:r w:rsidR="00C65129">
        <w:rPr>
          <w:sz w:val="28"/>
          <w:szCs w:val="28"/>
          <w:lang w:val="ru-RU"/>
        </w:rPr>
        <w:t xml:space="preserve"> покрытые пластиковой оболочкой</w:t>
      </w:r>
    </w:p>
    <w:p w14:paraId="2B23D038" w14:textId="62946706" w:rsidR="00423DD7" w:rsidRDefault="00423DD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Коаксиальный кабель – для более дальние расстояния – аналоговый сигнал.</w:t>
      </w:r>
    </w:p>
    <w:p w14:paraId="5715C8BF" w14:textId="301C3B25" w:rsidR="008C54F4" w:rsidRDefault="008C54F4">
      <w:pPr>
        <w:rPr>
          <w:sz w:val="28"/>
          <w:szCs w:val="28"/>
          <w:lang w:val="en-US"/>
        </w:rPr>
      </w:pPr>
    </w:p>
    <w:p w14:paraId="4615D8B3" w14:textId="1FA54411" w:rsidR="008C54F4" w:rsidRDefault="008C54F4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Информационное пространство</w:t>
      </w:r>
    </w:p>
    <w:p w14:paraId="1DA54EE4" w14:textId="23E1866C" w:rsidR="005177D9" w:rsidRDefault="00E5196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Информационное пространство – совокупность объектов, вступающих дру</w:t>
      </w:r>
      <w:r w:rsidR="005177D9">
        <w:rPr>
          <w:sz w:val="28"/>
          <w:szCs w:val="28"/>
          <w:lang w:val="ru-RU"/>
        </w:rPr>
        <w:t>г с другом в информационное взаимодействие</w:t>
      </w:r>
    </w:p>
    <w:p w14:paraId="6CAD633D" w14:textId="2965079B" w:rsidR="005177D9" w:rsidRDefault="005177D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Информационные ресурсы – совокупность данных, организованных для получения достоверной иноформауциии в самых разных областях знаний и практической делятельности</w:t>
      </w:r>
    </w:p>
    <w:p w14:paraId="6ADD9CD0" w14:textId="6B6F98E6" w:rsidR="005177D9" w:rsidRDefault="005177D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Средства информационного взаимодействия – средства телекоммуникаций на уровне объединения компьютерных сетей и средств различного вида связи.</w:t>
      </w:r>
    </w:p>
    <w:p w14:paraId="33499F6C" w14:textId="63A27728" w:rsidR="00BE7037" w:rsidRPr="00BE7037" w:rsidRDefault="00BE703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Информационная инфраструктура – система организационных структур, подсистем, обеспечивающих функционирование и развитие информационного пространства страны и средств информационного взаимодействия</w:t>
      </w:r>
    </w:p>
    <w:sectPr w:rsidR="00BE7037" w:rsidRPr="00BE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59"/>
    <w:rsid w:val="001B55B7"/>
    <w:rsid w:val="0023737F"/>
    <w:rsid w:val="00296A07"/>
    <w:rsid w:val="00423DD7"/>
    <w:rsid w:val="004964C8"/>
    <w:rsid w:val="005177D9"/>
    <w:rsid w:val="00630132"/>
    <w:rsid w:val="006A76D3"/>
    <w:rsid w:val="008C54F4"/>
    <w:rsid w:val="0095346B"/>
    <w:rsid w:val="00B4626A"/>
    <w:rsid w:val="00B66AA7"/>
    <w:rsid w:val="00BD7613"/>
    <w:rsid w:val="00BE7037"/>
    <w:rsid w:val="00C27959"/>
    <w:rsid w:val="00C65129"/>
    <w:rsid w:val="00C73677"/>
    <w:rsid w:val="00E5196D"/>
    <w:rsid w:val="00E9067A"/>
    <w:rsid w:val="00F9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AC54C"/>
  <w15:chartTrackingRefBased/>
  <w15:docId w15:val="{4501069B-0E0F-419D-8A1D-B9C17E87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17</cp:revision>
  <dcterms:created xsi:type="dcterms:W3CDTF">2022-09-26T07:16:00Z</dcterms:created>
  <dcterms:modified xsi:type="dcterms:W3CDTF">2022-09-26T07:57:00Z</dcterms:modified>
</cp:coreProperties>
</file>